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93D7" w14:textId="5756308D" w:rsidR="009E0624" w:rsidRDefault="00000000" w:rsidP="00347811">
      <w:pPr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第三届CHITEC 数字医疗健康创新服务典型案例</w:t>
      </w:r>
    </w:p>
    <w:p w14:paraId="219E4D43" w14:textId="531D8E2B" w:rsidR="009E0624" w:rsidRDefault="0037084E" w:rsidP="00347811">
      <w:pPr>
        <w:widowControl/>
        <w:spacing w:line="500" w:lineRule="exact"/>
        <w:ind w:firstLine="723"/>
        <w:jc w:val="center"/>
        <w:rPr>
          <w:rFonts w:ascii="黑体" w:eastAsia="黑体" w:hAnsi="黑体" w:cs="黑体"/>
          <w:b/>
          <w:bCs/>
          <w:color w:val="333333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申报表</w:t>
      </w:r>
    </w:p>
    <w:p w14:paraId="5106D8FB" w14:textId="77777777" w:rsidR="009E0624" w:rsidRDefault="00000000" w:rsidP="005F76C1">
      <w:pPr>
        <w:ind w:right="96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主体申报单位</w:t>
      </w:r>
      <w:r>
        <w:rPr>
          <w:rFonts w:ascii="仿宋" w:eastAsia="仿宋" w:hAnsi="仿宋" w:hint="eastAsia"/>
          <w:sz w:val="24"/>
        </w:rPr>
        <w:t>（盖章）：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22"/>
        <w:gridCol w:w="709"/>
        <w:gridCol w:w="1417"/>
        <w:gridCol w:w="879"/>
        <w:gridCol w:w="1134"/>
        <w:gridCol w:w="1134"/>
        <w:gridCol w:w="2129"/>
      </w:tblGrid>
      <w:tr w:rsidR="009E0624" w14:paraId="0453F226" w14:textId="77777777">
        <w:trPr>
          <w:cantSplit/>
          <w:trHeight w:hRule="exact" w:val="601"/>
        </w:trPr>
        <w:tc>
          <w:tcPr>
            <w:tcW w:w="1778" w:type="dxa"/>
            <w:gridSpan w:val="2"/>
            <w:vAlign w:val="center"/>
          </w:tcPr>
          <w:p w14:paraId="0EBF06A1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案例名称</w:t>
            </w:r>
          </w:p>
        </w:tc>
        <w:tc>
          <w:tcPr>
            <w:tcW w:w="7402" w:type="dxa"/>
            <w:gridSpan w:val="6"/>
            <w:vAlign w:val="center"/>
          </w:tcPr>
          <w:p w14:paraId="516E021D" w14:textId="77777777" w:rsidR="009E0624" w:rsidRDefault="009E0624" w:rsidP="00F4365E">
            <w:pPr>
              <w:rPr>
                <w:rFonts w:ascii="仿宋" w:eastAsia="仿宋" w:hAnsi="仿宋"/>
                <w:sz w:val="24"/>
              </w:rPr>
            </w:pPr>
          </w:p>
        </w:tc>
      </w:tr>
      <w:tr w:rsidR="009E0624" w14:paraId="34E83C13" w14:textId="77777777" w:rsidTr="00044563">
        <w:trPr>
          <w:cantSplit/>
          <w:trHeight w:hRule="exact" w:val="2647"/>
        </w:trPr>
        <w:tc>
          <w:tcPr>
            <w:tcW w:w="1778" w:type="dxa"/>
            <w:gridSpan w:val="2"/>
            <w:vAlign w:val="center"/>
          </w:tcPr>
          <w:p w14:paraId="237D4697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主题分类</w:t>
            </w:r>
          </w:p>
          <w:p w14:paraId="1809DDD5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(可多选)</w:t>
            </w:r>
          </w:p>
        </w:tc>
        <w:tc>
          <w:tcPr>
            <w:tcW w:w="7402" w:type="dxa"/>
            <w:gridSpan w:val="6"/>
            <w:vAlign w:val="center"/>
          </w:tcPr>
          <w:p w14:paraId="778AE3C4" w14:textId="51D2DF3E" w:rsidR="001D688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深化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改支撑保障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 w:rsidR="001D6884">
              <w:rPr>
                <w:rFonts w:ascii="MS Gothic" w:eastAsia="MS Gothic" w:hAnsi="MS Gothic" w:hint="eastAsia"/>
                <w:sz w:val="24"/>
              </w:rPr>
              <w:t>☐</w:t>
            </w:r>
            <w:r w:rsidR="001D6884">
              <w:rPr>
                <w:rFonts w:ascii="仿宋" w:eastAsia="仿宋" w:hAnsi="仿宋" w:hint="eastAsia"/>
                <w:sz w:val="24"/>
              </w:rPr>
              <w:t>数据要素赋能医疗健康</w:t>
            </w:r>
          </w:p>
          <w:p w14:paraId="4D8FF916" w14:textId="1E948AE1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区域卫生信息化</w:t>
            </w:r>
            <w:r w:rsidR="001D6884">
              <w:rPr>
                <w:rFonts w:ascii="仿宋" w:eastAsia="仿宋" w:hAnsi="仿宋" w:hint="eastAsia"/>
                <w:sz w:val="24"/>
              </w:rPr>
              <w:t xml:space="preserve"> </w:t>
            </w:r>
            <w:r w:rsidR="001D6884">
              <w:rPr>
                <w:rFonts w:ascii="仿宋" w:eastAsia="仿宋" w:hAnsi="仿宋"/>
                <w:sz w:val="24"/>
              </w:rPr>
              <w:t xml:space="preserve">        </w:t>
            </w:r>
            <w:r w:rsidR="001D6884">
              <w:rPr>
                <w:rFonts w:ascii="MS Gothic" w:eastAsia="MS Gothic" w:hAnsi="MS Gothic" w:hint="eastAsia"/>
                <w:sz w:val="24"/>
              </w:rPr>
              <w:t>☐</w:t>
            </w:r>
            <w:r w:rsidR="001D6884">
              <w:rPr>
                <w:rFonts w:ascii="仿宋" w:eastAsia="仿宋" w:hAnsi="仿宋" w:hint="eastAsia"/>
                <w:sz w:val="24"/>
              </w:rPr>
              <w:t>智慧医院建设</w:t>
            </w:r>
            <w:r w:rsidR="001D6884">
              <w:rPr>
                <w:rFonts w:ascii="仿宋" w:eastAsia="仿宋" w:hAnsi="仿宋"/>
                <w:sz w:val="24"/>
              </w:rPr>
              <w:t xml:space="preserve">  </w:t>
            </w:r>
          </w:p>
          <w:p w14:paraId="2753B07D" w14:textId="1C36C9C3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公共卫生信息化</w:t>
            </w:r>
            <w:r w:rsidR="001D6884">
              <w:rPr>
                <w:rFonts w:ascii="仿宋" w:eastAsia="仿宋" w:hAnsi="仿宋" w:hint="eastAsia"/>
                <w:sz w:val="24"/>
              </w:rPr>
              <w:t xml:space="preserve"> </w:t>
            </w:r>
            <w:r w:rsidR="001D6884">
              <w:rPr>
                <w:rFonts w:ascii="仿宋" w:eastAsia="仿宋" w:hAnsi="仿宋"/>
                <w:sz w:val="24"/>
              </w:rPr>
              <w:t xml:space="preserve">        </w:t>
            </w:r>
            <w:r w:rsidR="001D6884">
              <w:rPr>
                <w:rFonts w:ascii="MS Gothic" w:eastAsia="MS Gothic" w:hAnsi="MS Gothic" w:hint="eastAsia"/>
                <w:sz w:val="24"/>
              </w:rPr>
              <w:t>☐</w:t>
            </w:r>
            <w:r w:rsidR="001D6884">
              <w:rPr>
                <w:rFonts w:ascii="仿宋" w:eastAsia="仿宋" w:hAnsi="仿宋" w:hint="eastAsia"/>
                <w:sz w:val="24"/>
              </w:rPr>
              <w:t>智慧托育</w:t>
            </w:r>
          </w:p>
          <w:p w14:paraId="38E3DCB6" w14:textId="7AC57D73" w:rsidR="001D688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新一代医院数据中心建设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卫生健康信息标准</w:t>
            </w:r>
            <w:r w:rsidR="001D6884">
              <w:rPr>
                <w:rFonts w:ascii="仿宋" w:eastAsia="仿宋" w:hAnsi="仿宋" w:hint="eastAsia"/>
                <w:sz w:val="24"/>
              </w:rPr>
              <w:t>与互联互通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检查检验结果互通共享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="001D6884">
              <w:rPr>
                <w:rFonts w:ascii="仿宋" w:eastAsia="仿宋" w:hAnsi="仿宋"/>
                <w:sz w:val="24"/>
              </w:rPr>
              <w:t xml:space="preserve">   </w:t>
            </w:r>
            <w:r w:rsidR="000B66DE">
              <w:rPr>
                <w:rFonts w:ascii="MS Gothic" w:eastAsia="MS Gothic" w:hAnsi="MS Gothic" w:hint="eastAsia"/>
                <w:sz w:val="24"/>
              </w:rPr>
              <w:t>☐</w:t>
            </w:r>
            <w:r w:rsidR="000B66DE" w:rsidRPr="000B66DE">
              <w:rPr>
                <w:rFonts w:ascii="仿宋" w:eastAsia="仿宋" w:hAnsi="仿宋" w:hint="eastAsia"/>
                <w:sz w:val="24"/>
              </w:rPr>
              <w:t>电子健康档案互通共享</w:t>
            </w:r>
            <w:r w:rsidR="000B66DE">
              <w:rPr>
                <w:rFonts w:ascii="仿宋" w:eastAsia="仿宋" w:hAnsi="仿宋" w:hint="eastAsia"/>
                <w:sz w:val="24"/>
              </w:rPr>
              <w:t xml:space="preserve"> </w:t>
            </w:r>
            <w:r w:rsidR="000B66DE">
              <w:rPr>
                <w:rFonts w:ascii="仿宋" w:eastAsia="仿宋" w:hAnsi="仿宋"/>
                <w:sz w:val="24"/>
              </w:rPr>
              <w:t xml:space="preserve">     </w:t>
            </w:r>
          </w:p>
          <w:p w14:paraId="3E7B345C" w14:textId="4364F6E7" w:rsidR="009E0624" w:rsidRDefault="000B66DE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网络信息与数据安全防护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卫生健康数据治理</w:t>
            </w:r>
          </w:p>
          <w:p w14:paraId="17948B3C" w14:textId="2130C046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基层卫生健康信息化</w:t>
            </w:r>
            <w:r w:rsidR="000B66DE">
              <w:rPr>
                <w:rFonts w:ascii="仿宋" w:eastAsia="仿宋" w:hAnsi="仿宋" w:hint="eastAsia"/>
                <w:sz w:val="24"/>
              </w:rPr>
              <w:t xml:space="preserve"> </w:t>
            </w:r>
            <w:r w:rsidR="000B66DE">
              <w:rPr>
                <w:rFonts w:ascii="仿宋" w:eastAsia="仿宋" w:hAnsi="仿宋"/>
                <w:sz w:val="24"/>
              </w:rPr>
              <w:t xml:space="preserve">    </w:t>
            </w:r>
            <w:r w:rsidR="000B66DE">
              <w:rPr>
                <w:rFonts w:ascii="MS Gothic" w:eastAsia="MS Gothic" w:hAnsi="MS Gothic" w:hint="eastAsia"/>
                <w:sz w:val="24"/>
              </w:rPr>
              <w:t>☐</w:t>
            </w:r>
            <w:r w:rsidR="000B66DE">
              <w:rPr>
                <w:rFonts w:ascii="仿宋" w:eastAsia="仿宋" w:hAnsi="仿宋" w:hint="eastAsia"/>
                <w:sz w:val="24"/>
              </w:rPr>
              <w:t>电子</w:t>
            </w:r>
            <w:proofErr w:type="gramStart"/>
            <w:r w:rsidR="000B66DE">
              <w:rPr>
                <w:rFonts w:ascii="仿宋" w:eastAsia="仿宋" w:hAnsi="仿宋" w:hint="eastAsia"/>
                <w:sz w:val="24"/>
              </w:rPr>
              <w:t>健康卡</w:t>
            </w:r>
            <w:proofErr w:type="gramEnd"/>
            <w:r w:rsidR="000B66DE">
              <w:rPr>
                <w:rFonts w:ascii="仿宋" w:eastAsia="仿宋" w:hAnsi="仿宋" w:hint="eastAsia"/>
                <w:sz w:val="24"/>
              </w:rPr>
              <w:t xml:space="preserve">应用发展 </w:t>
            </w:r>
          </w:p>
          <w:p w14:paraId="0FE023B0" w14:textId="17415A63" w:rsidR="009E0624" w:rsidRPr="00724DCD" w:rsidRDefault="00000000" w:rsidP="005F76C1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健康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医疗大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数据规范应用</w:t>
            </w:r>
            <w:r w:rsidR="00724DCD">
              <w:rPr>
                <w:rFonts w:ascii="仿宋" w:eastAsia="仿宋" w:hAnsi="仿宋"/>
                <w:sz w:val="24"/>
              </w:rPr>
              <w:t xml:space="preserve"> </w:t>
            </w:r>
            <w:r w:rsidR="00724DCD">
              <w:rPr>
                <w:rFonts w:ascii="MS Gothic" w:eastAsia="MS Gothic" w:hAnsi="MS Gothic" w:hint="eastAsia"/>
                <w:sz w:val="24"/>
              </w:rPr>
              <w:t>☐</w:t>
            </w:r>
            <w:r w:rsidR="00724DCD" w:rsidRPr="00724DCD">
              <w:rPr>
                <w:rFonts w:ascii="仿宋" w:eastAsia="仿宋" w:hAnsi="仿宋" w:hint="eastAsia"/>
                <w:sz w:val="24"/>
              </w:rPr>
              <w:t>其他</w:t>
            </w:r>
            <w:r w:rsidR="00724DCD">
              <w:rPr>
                <w:rFonts w:ascii="仿宋" w:eastAsia="仿宋" w:hAnsi="仿宋" w:hint="eastAsia"/>
                <w:sz w:val="24"/>
              </w:rPr>
              <w:t>（请说明）</w:t>
            </w:r>
            <w:r w:rsidR="00724DCD">
              <w:rPr>
                <w:rFonts w:ascii="仿宋" w:eastAsia="仿宋" w:hAnsi="仿宋"/>
                <w:sz w:val="24"/>
                <w:u w:val="single"/>
              </w:rPr>
              <w:t xml:space="preserve">               </w:t>
            </w:r>
          </w:p>
          <w:p w14:paraId="542F47F4" w14:textId="75CE6C43" w:rsidR="009E0624" w:rsidRPr="00044563" w:rsidRDefault="009E0624" w:rsidP="00044563">
            <w:pPr>
              <w:rPr>
                <w:rFonts w:ascii="MS Gothic" w:hAnsi="MS Gothic" w:hint="eastAsia"/>
                <w:sz w:val="24"/>
              </w:rPr>
            </w:pPr>
          </w:p>
        </w:tc>
      </w:tr>
      <w:tr w:rsidR="009E0624" w14:paraId="1766B679" w14:textId="77777777">
        <w:trPr>
          <w:trHeight w:hRule="exact" w:val="510"/>
        </w:trPr>
        <w:tc>
          <w:tcPr>
            <w:tcW w:w="956" w:type="dxa"/>
            <w:vAlign w:val="center"/>
          </w:tcPr>
          <w:p w14:paraId="4C5575F9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531" w:type="dxa"/>
            <w:gridSpan w:val="2"/>
            <w:vAlign w:val="center"/>
          </w:tcPr>
          <w:p w14:paraId="059BBFD5" w14:textId="77777777" w:rsidR="009E0624" w:rsidRDefault="009E0624" w:rsidP="005F76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1AF0D9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013" w:type="dxa"/>
            <w:gridSpan w:val="2"/>
            <w:vAlign w:val="center"/>
          </w:tcPr>
          <w:p w14:paraId="7B967D96" w14:textId="77777777" w:rsidR="009E0624" w:rsidRDefault="009E0624" w:rsidP="005F76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5CCBA4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129" w:type="dxa"/>
            <w:vAlign w:val="center"/>
          </w:tcPr>
          <w:p w14:paraId="1DFD3F00" w14:textId="77777777" w:rsidR="009E0624" w:rsidRDefault="009E0624" w:rsidP="005F76C1">
            <w:pPr>
              <w:rPr>
                <w:rFonts w:ascii="仿宋" w:eastAsia="仿宋" w:hAnsi="仿宋"/>
                <w:sz w:val="24"/>
              </w:rPr>
            </w:pPr>
          </w:p>
        </w:tc>
      </w:tr>
      <w:tr w:rsidR="009E0624" w14:paraId="61547500" w14:textId="77777777">
        <w:trPr>
          <w:cantSplit/>
          <w:trHeight w:hRule="exact" w:val="510"/>
        </w:trPr>
        <w:tc>
          <w:tcPr>
            <w:tcW w:w="956" w:type="dxa"/>
            <w:vMerge w:val="restart"/>
            <w:vAlign w:val="center"/>
          </w:tcPr>
          <w:p w14:paraId="5A7300C5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14:paraId="08F163FB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1531" w:type="dxa"/>
            <w:gridSpan w:val="2"/>
            <w:vAlign w:val="center"/>
          </w:tcPr>
          <w:p w14:paraId="2F954291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6693" w:type="dxa"/>
            <w:gridSpan w:val="5"/>
            <w:vAlign w:val="center"/>
          </w:tcPr>
          <w:p w14:paraId="0C2778DD" w14:textId="77777777" w:rsidR="009E0624" w:rsidRDefault="009E0624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0624" w14:paraId="1D898B6E" w14:textId="77777777">
        <w:trPr>
          <w:cantSplit/>
          <w:trHeight w:val="446"/>
        </w:trPr>
        <w:tc>
          <w:tcPr>
            <w:tcW w:w="956" w:type="dxa"/>
            <w:vMerge/>
            <w:vAlign w:val="center"/>
          </w:tcPr>
          <w:p w14:paraId="00195C1E" w14:textId="77777777" w:rsidR="009E0624" w:rsidRDefault="009E0624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7EF9994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2296" w:type="dxa"/>
            <w:gridSpan w:val="2"/>
            <w:vAlign w:val="center"/>
          </w:tcPr>
          <w:p w14:paraId="6DE3A2D3" w14:textId="77777777" w:rsidR="009E0624" w:rsidRDefault="009E0624" w:rsidP="005F76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EA5AE2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3263" w:type="dxa"/>
            <w:gridSpan w:val="2"/>
            <w:vAlign w:val="center"/>
          </w:tcPr>
          <w:p w14:paraId="49AD6F09" w14:textId="77777777" w:rsidR="009E0624" w:rsidRDefault="009E0624" w:rsidP="005F76C1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9E0624" w14:paraId="5AABCAC1" w14:textId="77777777">
        <w:trPr>
          <w:cantSplit/>
          <w:trHeight w:val="446"/>
        </w:trPr>
        <w:tc>
          <w:tcPr>
            <w:tcW w:w="2487" w:type="dxa"/>
            <w:gridSpan w:val="3"/>
            <w:vMerge w:val="restart"/>
            <w:vAlign w:val="center"/>
          </w:tcPr>
          <w:p w14:paraId="40B6C8A9" w14:textId="77777777" w:rsidR="009E0624" w:rsidRDefault="00000000" w:rsidP="005F76C1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联合申报单位</w:t>
            </w:r>
          </w:p>
          <w:p w14:paraId="3F3CE318" w14:textId="77777777" w:rsidR="009E0624" w:rsidRDefault="00000000" w:rsidP="005F76C1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（最多3家）</w:t>
            </w:r>
          </w:p>
        </w:tc>
        <w:tc>
          <w:tcPr>
            <w:tcW w:w="6693" w:type="dxa"/>
            <w:gridSpan w:val="5"/>
            <w:vAlign w:val="center"/>
          </w:tcPr>
          <w:p w14:paraId="1DE0F88C" w14:textId="77777777" w:rsidR="009E0624" w:rsidRDefault="00000000" w:rsidP="005F76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</w:tc>
      </w:tr>
      <w:tr w:rsidR="009E0624" w14:paraId="11F3C73F" w14:textId="77777777">
        <w:trPr>
          <w:cantSplit/>
          <w:trHeight w:val="718"/>
        </w:trPr>
        <w:tc>
          <w:tcPr>
            <w:tcW w:w="2487" w:type="dxa"/>
            <w:gridSpan w:val="3"/>
            <w:vMerge/>
            <w:vAlign w:val="center"/>
          </w:tcPr>
          <w:p w14:paraId="0B8E3B4A" w14:textId="77777777" w:rsidR="009E0624" w:rsidRDefault="009E0624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3" w:type="dxa"/>
            <w:gridSpan w:val="5"/>
            <w:vAlign w:val="center"/>
          </w:tcPr>
          <w:p w14:paraId="6A852BF2" w14:textId="77777777" w:rsidR="009E0624" w:rsidRDefault="00000000" w:rsidP="005F76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</w:tc>
      </w:tr>
      <w:tr w:rsidR="009E0624" w14:paraId="08358FC3" w14:textId="77777777">
        <w:trPr>
          <w:cantSplit/>
          <w:trHeight w:val="578"/>
        </w:trPr>
        <w:tc>
          <w:tcPr>
            <w:tcW w:w="2487" w:type="dxa"/>
            <w:gridSpan w:val="3"/>
            <w:vMerge/>
            <w:vAlign w:val="center"/>
          </w:tcPr>
          <w:p w14:paraId="502F77AE" w14:textId="77777777" w:rsidR="009E0624" w:rsidRDefault="009E0624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3" w:type="dxa"/>
            <w:gridSpan w:val="5"/>
            <w:vAlign w:val="center"/>
          </w:tcPr>
          <w:p w14:paraId="480F261A" w14:textId="77777777" w:rsidR="009E0624" w:rsidRDefault="00000000" w:rsidP="005F76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</w:p>
        </w:tc>
      </w:tr>
      <w:tr w:rsidR="009E0624" w14:paraId="307DFD80" w14:textId="77777777">
        <w:trPr>
          <w:cantSplit/>
          <w:trHeight w:hRule="exact" w:val="1818"/>
        </w:trPr>
        <w:tc>
          <w:tcPr>
            <w:tcW w:w="956" w:type="dxa"/>
            <w:vAlign w:val="center"/>
          </w:tcPr>
          <w:p w14:paraId="09D8D6ED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申报单位简介(300字以内)</w:t>
            </w:r>
          </w:p>
        </w:tc>
        <w:tc>
          <w:tcPr>
            <w:tcW w:w="8224" w:type="dxa"/>
            <w:gridSpan w:val="7"/>
          </w:tcPr>
          <w:p w14:paraId="5EBA0695" w14:textId="77777777" w:rsidR="009E0624" w:rsidRDefault="00000000" w:rsidP="006009E5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简要介绍申报单位信息化组织架构和主要成就。</w:t>
            </w:r>
          </w:p>
          <w:p w14:paraId="219B5CB8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6040C978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</w:tc>
      </w:tr>
      <w:tr w:rsidR="009E0624" w14:paraId="0B2F7386" w14:textId="77777777">
        <w:trPr>
          <w:cantSplit/>
          <w:trHeight w:val="1965"/>
        </w:trPr>
        <w:tc>
          <w:tcPr>
            <w:tcW w:w="956" w:type="dxa"/>
            <w:vAlign w:val="center"/>
          </w:tcPr>
          <w:p w14:paraId="6C72E978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针对问题</w:t>
            </w:r>
            <w:r>
              <w:rPr>
                <w:rFonts w:ascii="仿宋" w:eastAsia="仿宋" w:hAnsi="仿宋" w:hint="eastAsia"/>
                <w:sz w:val="24"/>
              </w:rPr>
              <w:t>/应用</w:t>
            </w:r>
            <w:r>
              <w:rPr>
                <w:rFonts w:ascii="仿宋" w:eastAsia="仿宋" w:hAnsi="仿宋"/>
                <w:sz w:val="24"/>
              </w:rPr>
              <w:t>场景</w:t>
            </w:r>
            <w:r>
              <w:rPr>
                <w:rFonts w:ascii="仿宋" w:eastAsia="仿宋" w:hAnsi="仿宋" w:hint="eastAsia"/>
                <w:sz w:val="24"/>
              </w:rPr>
              <w:t>(400字以内)</w:t>
            </w:r>
          </w:p>
        </w:tc>
        <w:tc>
          <w:tcPr>
            <w:tcW w:w="8224" w:type="dxa"/>
            <w:gridSpan w:val="7"/>
            <w:vAlign w:val="center"/>
          </w:tcPr>
          <w:p w14:paraId="0F7395DC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6048D6BC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6562E4E1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1DF36BE0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1E7E2594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687450E4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  <w:p w14:paraId="51502886" w14:textId="77777777" w:rsidR="009E0624" w:rsidRDefault="009E0624" w:rsidP="006009E5">
            <w:pPr>
              <w:rPr>
                <w:rFonts w:ascii="仿宋" w:eastAsia="仿宋" w:hAnsi="仿宋"/>
                <w:sz w:val="24"/>
              </w:rPr>
            </w:pPr>
          </w:p>
        </w:tc>
      </w:tr>
      <w:tr w:rsidR="009E0624" w14:paraId="279CA50F" w14:textId="77777777">
        <w:trPr>
          <w:cantSplit/>
          <w:trHeight w:val="1692"/>
        </w:trPr>
        <w:tc>
          <w:tcPr>
            <w:tcW w:w="956" w:type="dxa"/>
            <w:vAlign w:val="center"/>
          </w:tcPr>
          <w:p w14:paraId="366FA32A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创新点(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 w14:paraId="73D340AC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0A64EC17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5CC1ED85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16C1E5E1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E0624" w14:paraId="6FD73FE2" w14:textId="77777777" w:rsidTr="00CA2006">
        <w:trPr>
          <w:cantSplit/>
          <w:trHeight w:val="2267"/>
        </w:trPr>
        <w:tc>
          <w:tcPr>
            <w:tcW w:w="956" w:type="dxa"/>
            <w:vAlign w:val="center"/>
          </w:tcPr>
          <w:p w14:paraId="3F74EC64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关键技术及其先进性(600字以内)</w:t>
            </w:r>
          </w:p>
        </w:tc>
        <w:tc>
          <w:tcPr>
            <w:tcW w:w="8224" w:type="dxa"/>
            <w:gridSpan w:val="7"/>
            <w:vAlign w:val="center"/>
          </w:tcPr>
          <w:p w14:paraId="039D9E29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50C9389A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528D3E24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28448F3F" w14:textId="77777777" w:rsidR="009E0624" w:rsidRPr="00CA2006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69382512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29F324CB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E0624" w14:paraId="786418FA" w14:textId="77777777" w:rsidTr="00CA2006">
        <w:trPr>
          <w:cantSplit/>
          <w:trHeight w:val="2381"/>
        </w:trPr>
        <w:tc>
          <w:tcPr>
            <w:tcW w:w="956" w:type="dxa"/>
            <w:vAlign w:val="center"/>
          </w:tcPr>
          <w:p w14:paraId="2FBAAD86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应用效果(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 w14:paraId="279FC13A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36C495DA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56F8D8C7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14:paraId="23A1270E" w14:textId="77777777" w:rsidR="009E0624" w:rsidRDefault="009E0624" w:rsidP="006009E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E0624" w14:paraId="6495D6CF" w14:textId="77777777">
        <w:trPr>
          <w:cantSplit/>
          <w:trHeight w:val="2172"/>
        </w:trPr>
        <w:tc>
          <w:tcPr>
            <w:tcW w:w="956" w:type="dxa"/>
            <w:vAlign w:val="center"/>
          </w:tcPr>
          <w:p w14:paraId="331F274E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社会效益（推广性）(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 w14:paraId="4D33B82C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42D4BD8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8C391D5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1BE7597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2B1FA31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0B34FF7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A0FB1C4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962AD56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7236992" w14:textId="77777777" w:rsidR="006009E5" w:rsidRDefault="006009E5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E0624" w14:paraId="259276C0" w14:textId="77777777">
        <w:trPr>
          <w:cantSplit/>
          <w:trHeight w:val="1833"/>
        </w:trPr>
        <w:tc>
          <w:tcPr>
            <w:tcW w:w="956" w:type="dxa"/>
            <w:vAlign w:val="center"/>
          </w:tcPr>
          <w:p w14:paraId="635EBC0F" w14:textId="77777777" w:rsidR="009E0624" w:rsidRDefault="00000000" w:rsidP="005F76C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问题与展望(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00字以内)</w:t>
            </w:r>
          </w:p>
        </w:tc>
        <w:tc>
          <w:tcPr>
            <w:tcW w:w="8224" w:type="dxa"/>
            <w:gridSpan w:val="7"/>
            <w:vAlign w:val="center"/>
          </w:tcPr>
          <w:p w14:paraId="446164C4" w14:textId="77777777" w:rsidR="009E0624" w:rsidRDefault="00000000" w:rsidP="006009E5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简述本案例尚未解决的问题或需要进一步改进之处。</w:t>
            </w:r>
          </w:p>
          <w:p w14:paraId="67637A75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01DD4A1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372E29B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96C1E09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3C93549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C3268C7" w14:textId="77777777" w:rsidR="009E0624" w:rsidRDefault="009E0624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90DE837" w14:textId="77777777" w:rsidR="006009E5" w:rsidRDefault="006009E5" w:rsidP="006009E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7EE26575" w14:textId="356CA094" w:rsidR="009E0624" w:rsidRDefault="00000000" w:rsidP="00C562B0">
      <w:pPr>
        <w:ind w:firstLineChars="200" w:firstLine="482"/>
        <w:jc w:val="left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/>
          <w:b/>
          <w:color w:val="000000"/>
          <w:sz w:val="24"/>
          <w:shd w:val="clear" w:color="auto" w:fill="FFFFFF"/>
        </w:rPr>
        <w:t>注意事项：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1.</w:t>
      </w:r>
      <w:proofErr w:type="gramStart"/>
      <w:r w:rsidR="0037084E">
        <w:rPr>
          <w:rFonts w:ascii="仿宋" w:eastAsia="仿宋" w:hAnsi="仿宋" w:hint="eastAsia"/>
          <w:color w:val="000000"/>
          <w:sz w:val="24"/>
          <w:shd w:val="clear" w:color="auto" w:fill="FFFFFF"/>
        </w:rPr>
        <w:t>申报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表请以</w:t>
      </w:r>
      <w:proofErr w:type="gramEnd"/>
      <w:r>
        <w:rPr>
          <w:rFonts w:ascii="仿宋" w:eastAsia="仿宋" w:hAnsi="仿宋"/>
          <w:color w:val="000000"/>
          <w:sz w:val="24"/>
          <w:shd w:val="clear" w:color="auto" w:fill="FFFFFF"/>
        </w:rPr>
        <w:t>“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单位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+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案例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名称”命名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，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内容可调整顺序及增加项。</w:t>
      </w:r>
    </w:p>
    <w:p w14:paraId="4E5B452B" w14:textId="2B90F6AB" w:rsidR="009E0624" w:rsidRDefault="00000000">
      <w:pPr>
        <w:ind w:firstLine="480"/>
        <w:jc w:val="left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2.</w:t>
      </w:r>
      <w:r w:rsidR="0037084E">
        <w:rPr>
          <w:rFonts w:ascii="仿宋" w:eastAsia="仿宋" w:hAnsi="仿宋" w:hint="eastAsia"/>
          <w:color w:val="000000"/>
          <w:sz w:val="24"/>
          <w:shd w:val="clear" w:color="auto" w:fill="FFFFFF"/>
        </w:rPr>
        <w:t>申报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表首页申报单位名称处和</w:t>
      </w:r>
      <w:proofErr w:type="gramStart"/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尾页</w:t>
      </w:r>
      <w:proofErr w:type="gramEnd"/>
      <w:r>
        <w:rPr>
          <w:rFonts w:ascii="仿宋" w:eastAsia="仿宋" w:hAnsi="仿宋" w:hint="eastAsia"/>
          <w:b/>
          <w:bCs/>
          <w:color w:val="000000" w:themeColor="text1"/>
          <w:sz w:val="24"/>
          <w:shd w:val="clear" w:color="auto" w:fill="FFFFFF"/>
        </w:rPr>
        <w:t>申报承</w:t>
      </w:r>
      <w:r>
        <w:rPr>
          <w:rFonts w:ascii="仿宋" w:eastAsia="仿宋" w:hAnsi="仿宋" w:hint="eastAsia"/>
          <w:b/>
          <w:color w:val="000000"/>
          <w:sz w:val="24"/>
          <w:shd w:val="clear" w:color="auto" w:fill="FFFFFF"/>
        </w:rPr>
        <w:t>诺</w:t>
      </w:r>
      <w:proofErr w:type="gramStart"/>
      <w:r>
        <w:rPr>
          <w:rFonts w:ascii="仿宋" w:eastAsia="仿宋" w:hAnsi="仿宋" w:hint="eastAsia"/>
          <w:b/>
          <w:color w:val="000000"/>
          <w:sz w:val="24"/>
          <w:shd w:val="clear" w:color="auto" w:fill="FFFFFF"/>
        </w:rPr>
        <w:t>书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相关</w:t>
      </w:r>
      <w:proofErr w:type="gramEnd"/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负责人签字处均应加盖公章。</w:t>
      </w:r>
    </w:p>
    <w:p w14:paraId="1E7972A4" w14:textId="6E9457F2" w:rsidR="009E0624" w:rsidRDefault="00000000">
      <w:pPr>
        <w:ind w:firstLine="480"/>
        <w:jc w:val="left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3.</w:t>
      </w:r>
      <w:r w:rsidR="0037084E">
        <w:rPr>
          <w:rFonts w:ascii="仿宋" w:eastAsia="仿宋" w:hAnsi="仿宋" w:hint="eastAsia"/>
          <w:color w:val="000000"/>
          <w:sz w:val="24"/>
          <w:shd w:val="clear" w:color="auto" w:fill="FFFFFF"/>
        </w:rPr>
        <w:t>案例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表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word版和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PDF版（加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盖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公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章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）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请一并发送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至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邮箱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：</w:t>
      </w:r>
      <w:r>
        <w:rPr>
          <w:rFonts w:ascii="仿宋" w:eastAsia="仿宋" w:hAnsi="仿宋"/>
          <w:sz w:val="24"/>
          <w:shd w:val="clear" w:color="auto" w:fill="FFFFFF"/>
        </w:rPr>
        <w:t>chim</w:t>
      </w:r>
      <w:r>
        <w:rPr>
          <w:rFonts w:ascii="仿宋" w:eastAsia="仿宋" w:hAnsi="仿宋" w:hint="eastAsia"/>
          <w:sz w:val="24"/>
          <w:shd w:val="clear" w:color="auto" w:fill="FFFFFF"/>
        </w:rPr>
        <w:t>@nhc.gov.cn</w:t>
      </w:r>
      <w:r>
        <w:rPr>
          <w:rFonts w:ascii="仿宋" w:eastAsia="仿宋" w:hAnsi="仿宋"/>
          <w:color w:val="000000"/>
          <w:sz w:val="24"/>
          <w:shd w:val="clear" w:color="auto" w:fill="FFFFFF"/>
        </w:rPr>
        <w:t>。</w:t>
      </w:r>
    </w:p>
    <w:p w14:paraId="0C83BCA8" w14:textId="77777777" w:rsidR="009E0624" w:rsidRDefault="009E0624">
      <w:pPr>
        <w:ind w:firstLine="560"/>
        <w:rPr>
          <w:rFonts w:ascii="仿宋" w:eastAsia="仿宋" w:hAnsi="仿宋"/>
          <w:sz w:val="28"/>
        </w:rPr>
      </w:pPr>
    </w:p>
    <w:sectPr w:rsidR="009E0624" w:rsidSect="00755D26">
      <w:footerReference w:type="default" r:id="rId7"/>
      <w:type w:val="continuous"/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0111" w14:textId="77777777" w:rsidR="00755D26" w:rsidRDefault="00755D26" w:rsidP="0034102A">
      <w:r>
        <w:separator/>
      </w:r>
    </w:p>
  </w:endnote>
  <w:endnote w:type="continuationSeparator" w:id="0">
    <w:p w14:paraId="023104CF" w14:textId="77777777" w:rsidR="00755D26" w:rsidRDefault="00755D26" w:rsidP="0034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27456"/>
      <w:docPartObj>
        <w:docPartGallery w:val="Page Numbers (Bottom of Page)"/>
        <w:docPartUnique/>
      </w:docPartObj>
    </w:sdtPr>
    <w:sdtContent>
      <w:p w14:paraId="52C631E0" w14:textId="39EA2C67" w:rsidR="00C562B0" w:rsidRDefault="00C562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EBE5B3" w14:textId="77777777" w:rsidR="00FC1E0C" w:rsidRDefault="00FC1E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74FD" w14:textId="77777777" w:rsidR="00755D26" w:rsidRDefault="00755D26" w:rsidP="0034102A">
      <w:r>
        <w:separator/>
      </w:r>
    </w:p>
  </w:footnote>
  <w:footnote w:type="continuationSeparator" w:id="0">
    <w:p w14:paraId="7A522D69" w14:textId="77777777" w:rsidR="00755D26" w:rsidRDefault="00755D26" w:rsidP="0034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5BE1DE"/>
    <w:multiLevelType w:val="singleLevel"/>
    <w:tmpl w:val="A95BE1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F7D0F7"/>
    <w:multiLevelType w:val="singleLevel"/>
    <w:tmpl w:val="BBF7D0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D28FB5A"/>
    <w:multiLevelType w:val="singleLevel"/>
    <w:tmpl w:val="7D28FB5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5005681">
    <w:abstractNumId w:val="0"/>
  </w:num>
  <w:num w:numId="2" w16cid:durableId="702290086">
    <w:abstractNumId w:val="2"/>
  </w:num>
  <w:num w:numId="3" w16cid:durableId="133734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yZjA2M2E1NjFmZmU4ODdjNGUwZGZlNjViODBhMjMifQ=="/>
  </w:docVars>
  <w:rsids>
    <w:rsidRoot w:val="38B6506F"/>
    <w:rsid w:val="00025267"/>
    <w:rsid w:val="00044563"/>
    <w:rsid w:val="000502AB"/>
    <w:rsid w:val="00096926"/>
    <w:rsid w:val="000B66DE"/>
    <w:rsid w:val="000D2758"/>
    <w:rsid w:val="00116433"/>
    <w:rsid w:val="001B02B4"/>
    <w:rsid w:val="001C56EC"/>
    <w:rsid w:val="001D6884"/>
    <w:rsid w:val="00205836"/>
    <w:rsid w:val="00245242"/>
    <w:rsid w:val="0028793C"/>
    <w:rsid w:val="002E26D3"/>
    <w:rsid w:val="003273A9"/>
    <w:rsid w:val="00333997"/>
    <w:rsid w:val="0034102A"/>
    <w:rsid w:val="00347811"/>
    <w:rsid w:val="0037084E"/>
    <w:rsid w:val="003714AA"/>
    <w:rsid w:val="00391807"/>
    <w:rsid w:val="003B5597"/>
    <w:rsid w:val="003F2CAA"/>
    <w:rsid w:val="00426BD1"/>
    <w:rsid w:val="004D52F2"/>
    <w:rsid w:val="005654EA"/>
    <w:rsid w:val="00593D04"/>
    <w:rsid w:val="005F76C1"/>
    <w:rsid w:val="006009E5"/>
    <w:rsid w:val="00636E3D"/>
    <w:rsid w:val="006401A6"/>
    <w:rsid w:val="00645534"/>
    <w:rsid w:val="006E57E3"/>
    <w:rsid w:val="00724DCD"/>
    <w:rsid w:val="00755D26"/>
    <w:rsid w:val="007D2173"/>
    <w:rsid w:val="007D72A7"/>
    <w:rsid w:val="00834985"/>
    <w:rsid w:val="00934A46"/>
    <w:rsid w:val="00977C0E"/>
    <w:rsid w:val="00992B60"/>
    <w:rsid w:val="009B60EB"/>
    <w:rsid w:val="009E0624"/>
    <w:rsid w:val="00A70F41"/>
    <w:rsid w:val="00AF4839"/>
    <w:rsid w:val="00B217B5"/>
    <w:rsid w:val="00B379F8"/>
    <w:rsid w:val="00B55653"/>
    <w:rsid w:val="00B567FE"/>
    <w:rsid w:val="00BB0C42"/>
    <w:rsid w:val="00C212F9"/>
    <w:rsid w:val="00C562B0"/>
    <w:rsid w:val="00C714E4"/>
    <w:rsid w:val="00CA2006"/>
    <w:rsid w:val="00CB5D92"/>
    <w:rsid w:val="00CC20C1"/>
    <w:rsid w:val="00CF777C"/>
    <w:rsid w:val="00D20DC8"/>
    <w:rsid w:val="00D57BCB"/>
    <w:rsid w:val="00E05C94"/>
    <w:rsid w:val="00E169D3"/>
    <w:rsid w:val="00E51E46"/>
    <w:rsid w:val="00F4365E"/>
    <w:rsid w:val="00F6272A"/>
    <w:rsid w:val="00FA72D3"/>
    <w:rsid w:val="00FC1E0C"/>
    <w:rsid w:val="00FE18DB"/>
    <w:rsid w:val="04674CD9"/>
    <w:rsid w:val="2F3F47DD"/>
    <w:rsid w:val="38B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01C6A"/>
  <w15:docId w15:val="{3016366D-AF4E-4EED-A501-156895DF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Pr>
      <w:rFonts w:eastAsia="楷体_GB2312"/>
      <w:sz w:val="30"/>
    </w:rPr>
  </w:style>
  <w:style w:type="paragraph" w:styleId="a4">
    <w:name w:val="Normal (Web)"/>
    <w:basedOn w:val="a"/>
    <w:autoRedefine/>
    <w:qFormat/>
    <w:rsid w:val="00992B60"/>
    <w:pPr>
      <w:widowControl/>
      <w:ind w:firstLineChars="200" w:firstLine="632"/>
      <w:jc w:val="left"/>
    </w:pPr>
    <w:rPr>
      <w:rFonts w:ascii="仿宋_GB2312" w:eastAsia="仿宋_GB2312" w:hAnsi="仿宋"/>
      <w:spacing w:val="-2"/>
      <w:sz w:val="32"/>
      <w:szCs w:val="32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410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102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341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10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莉莉</dc:creator>
  <cp:lastModifiedBy>酱 喵</cp:lastModifiedBy>
  <cp:revision>115</cp:revision>
  <cp:lastPrinted>2024-02-07T10:27:00Z</cp:lastPrinted>
  <dcterms:created xsi:type="dcterms:W3CDTF">2024-01-16T07:34:00Z</dcterms:created>
  <dcterms:modified xsi:type="dcterms:W3CDTF">2024-02-07T13:26:00Z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12EF092246794E0FA5AF729A7D19BE20_11</vt:lpwstr>
  </property>
</Properties>
</file>